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10" w:rsidRPr="000D2AE4" w:rsidRDefault="00140210" w:rsidP="00140210">
      <w:pPr>
        <w:ind w:left="5040"/>
        <w:jc w:val="right"/>
        <w:rPr>
          <w:sz w:val="24"/>
          <w:szCs w:val="28"/>
          <w:lang w:val="ro-RO"/>
        </w:rPr>
      </w:pPr>
      <w:bookmarkStart w:id="0" w:name="_GoBack"/>
      <w:bookmarkEnd w:id="0"/>
      <w:r w:rsidRPr="000D2AE4">
        <w:rPr>
          <w:sz w:val="24"/>
          <w:szCs w:val="28"/>
          <w:lang w:val="ro-RO"/>
        </w:rPr>
        <w:t>Anexa nr. 1</w:t>
      </w:r>
    </w:p>
    <w:p w:rsidR="00140210" w:rsidRPr="000D2AE4" w:rsidRDefault="00140210" w:rsidP="00140210">
      <w:pPr>
        <w:ind w:left="5040" w:firstLine="0"/>
        <w:jc w:val="right"/>
        <w:rPr>
          <w:bCs/>
          <w:sz w:val="24"/>
          <w:szCs w:val="28"/>
          <w:lang w:val="ro-RO"/>
        </w:rPr>
      </w:pPr>
      <w:r w:rsidRPr="000D2AE4">
        <w:rPr>
          <w:bCs/>
          <w:sz w:val="24"/>
          <w:szCs w:val="28"/>
          <w:lang w:val="ro-RO"/>
        </w:rPr>
        <w:t xml:space="preserve">la Regulamentul privind salarizarea </w:t>
      </w:r>
    </w:p>
    <w:p w:rsidR="00140210" w:rsidRPr="000D2AE4" w:rsidRDefault="00140210" w:rsidP="00140210">
      <w:pPr>
        <w:jc w:val="right"/>
        <w:rPr>
          <w:bCs/>
          <w:sz w:val="24"/>
          <w:szCs w:val="28"/>
          <w:lang w:val="ro-RO"/>
        </w:rPr>
      </w:pPr>
      <w:r w:rsidRPr="000D2AE4">
        <w:rPr>
          <w:bCs/>
          <w:sz w:val="24"/>
          <w:szCs w:val="28"/>
          <w:lang w:val="ro-RO"/>
        </w:rPr>
        <w:t>angajaţilor din instituţiile medico-sanitare</w:t>
      </w:r>
    </w:p>
    <w:p w:rsidR="00140210" w:rsidRPr="000D2AE4" w:rsidRDefault="00140210" w:rsidP="00140210">
      <w:pPr>
        <w:ind w:left="5040" w:firstLine="0"/>
        <w:jc w:val="right"/>
        <w:rPr>
          <w:bCs/>
          <w:sz w:val="24"/>
          <w:szCs w:val="28"/>
          <w:lang w:val="ro-RO"/>
        </w:rPr>
      </w:pPr>
      <w:r w:rsidRPr="000D2AE4">
        <w:rPr>
          <w:bCs/>
          <w:sz w:val="24"/>
          <w:szCs w:val="28"/>
          <w:lang w:val="ro-RO"/>
        </w:rPr>
        <w:t xml:space="preserve">publice încadrate în sistemul asigurării </w:t>
      </w:r>
    </w:p>
    <w:p w:rsidR="00140210" w:rsidRPr="000D2AE4" w:rsidRDefault="00140210" w:rsidP="00140210">
      <w:pPr>
        <w:ind w:left="5040" w:firstLine="0"/>
        <w:jc w:val="right"/>
        <w:rPr>
          <w:sz w:val="24"/>
          <w:szCs w:val="28"/>
          <w:lang w:val="ro-RO"/>
        </w:rPr>
      </w:pPr>
      <w:r w:rsidRPr="000D2AE4">
        <w:rPr>
          <w:bCs/>
          <w:sz w:val="24"/>
          <w:szCs w:val="28"/>
          <w:lang w:val="ro-RO"/>
        </w:rPr>
        <w:t>obligatorii de asistenţă medicală</w:t>
      </w:r>
    </w:p>
    <w:p w:rsidR="00140210" w:rsidRPr="0007136D" w:rsidRDefault="00140210" w:rsidP="00140210">
      <w:pPr>
        <w:pStyle w:val="ListParagraph"/>
        <w:ind w:left="922"/>
        <w:rPr>
          <w:b/>
          <w:sz w:val="12"/>
          <w:szCs w:val="28"/>
          <w:lang w:val="ro-RO"/>
        </w:rPr>
      </w:pPr>
    </w:p>
    <w:p w:rsidR="00807870" w:rsidRPr="00B40199" w:rsidRDefault="00807870" w:rsidP="00807870">
      <w:pPr>
        <w:ind w:firstLine="0"/>
        <w:contextualSpacing/>
        <w:jc w:val="center"/>
        <w:rPr>
          <w:b/>
          <w:sz w:val="28"/>
          <w:szCs w:val="28"/>
          <w:lang w:val="ro-RO" w:eastAsia="ru-RU"/>
        </w:rPr>
      </w:pPr>
      <w:r w:rsidRPr="00B40199">
        <w:rPr>
          <w:b/>
          <w:sz w:val="28"/>
          <w:szCs w:val="28"/>
          <w:lang w:val="ro-RO" w:eastAsia="ru-RU"/>
        </w:rPr>
        <w:t>Salariile de funcție lunare ale personalului medical</w:t>
      </w:r>
    </w:p>
    <w:p w:rsidR="00807870" w:rsidRPr="00B40199" w:rsidRDefault="00807870" w:rsidP="00807870">
      <w:pPr>
        <w:ind w:firstLine="0"/>
        <w:contextualSpacing/>
        <w:jc w:val="center"/>
        <w:rPr>
          <w:b/>
          <w:sz w:val="28"/>
          <w:szCs w:val="28"/>
          <w:lang w:val="ro-RO" w:eastAsia="ru-RU"/>
        </w:rPr>
      </w:pPr>
      <w:r w:rsidRPr="00B40199">
        <w:rPr>
          <w:b/>
          <w:sz w:val="28"/>
          <w:szCs w:val="28"/>
          <w:lang w:val="ro-RO" w:eastAsia="ru-RU"/>
        </w:rPr>
        <w:t>și administrativ-gospodăresc</w:t>
      </w:r>
      <w:r w:rsidRPr="00B40199">
        <w:rPr>
          <w:b/>
          <w:sz w:val="28"/>
          <w:szCs w:val="28"/>
          <w:lang w:val="ro-RO" w:eastAsia="ru-RU"/>
        </w:rPr>
        <w:br/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400"/>
        <w:gridCol w:w="1672"/>
      </w:tblGrid>
      <w:tr w:rsidR="00807870" w:rsidRPr="00B40199" w:rsidTr="001C3610">
        <w:trPr>
          <w:trHeight w:val="7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0" w:rsidRPr="00B40199" w:rsidRDefault="00807870" w:rsidP="001C3610">
            <w:pPr>
              <w:ind w:firstLine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Categoriile de angajaţi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70" w:rsidRPr="00B40199" w:rsidRDefault="00807870" w:rsidP="001C3610">
            <w:pPr>
              <w:ind w:firstLine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Salariul de funcţie lunar</w:t>
            </w:r>
          </w:p>
        </w:tc>
      </w:tr>
    </w:tbl>
    <w:p w:rsidR="00807870" w:rsidRPr="00B40199" w:rsidRDefault="00807870" w:rsidP="00807870">
      <w:pPr>
        <w:rPr>
          <w:sz w:val="2"/>
          <w:szCs w:val="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400"/>
        <w:gridCol w:w="1672"/>
      </w:tblGrid>
      <w:tr w:rsidR="00807870" w:rsidRPr="00955CE1" w:rsidTr="001C3610">
        <w:trPr>
          <w:trHeight w:val="493"/>
          <w:tblHeader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70" w:rsidRPr="00955CE1" w:rsidRDefault="00807870" w:rsidP="001C36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55C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70" w:rsidRPr="00955CE1" w:rsidRDefault="00807870" w:rsidP="001C361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55CE1">
              <w:rPr>
                <w:b/>
                <w:sz w:val="26"/>
                <w:szCs w:val="26"/>
              </w:rPr>
              <w:t>2</w:t>
            </w:r>
          </w:p>
        </w:tc>
      </w:tr>
      <w:tr w:rsidR="00807870" w:rsidRPr="00B40199" w:rsidTr="001C3610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8E1496" w:rsidRDefault="00807870" w:rsidP="001C361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I. PERSONAL MEDICAL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  <w:t xml:space="preserve">Medici: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Medici de familie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6510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7090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7670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Medici din asistenţa medicală urgentă prespitalicească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5200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5720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6250</w:t>
            </w:r>
          </w:p>
        </w:tc>
      </w:tr>
      <w:tr w:rsidR="00807870" w:rsidRPr="00B40199" w:rsidTr="001C3610">
        <w:trPr>
          <w:trHeight w:val="1284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0" w:rsidRPr="00B40199" w:rsidRDefault="00807870" w:rsidP="001C3610">
            <w:pPr>
              <w:ind w:firstLine="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955CE1">
              <w:rPr>
                <w:b/>
                <w:bCs/>
                <w:color w:val="000000"/>
                <w:sz w:val="26"/>
                <w:szCs w:val="26"/>
                <w:lang w:val="ro-RO"/>
              </w:rPr>
              <w:t>Medici</w:t>
            </w: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 xml:space="preserve"> antrenaţi în serviciul de ftiziopneumologie; din sectorul spitalicesc, ocupaţi nemijlocit cu tratamentul HIV/SIDA; din serviciul morfop</w:t>
            </w:r>
            <w:r>
              <w:rPr>
                <w:b/>
                <w:bCs/>
                <w:color w:val="000000"/>
                <w:sz w:val="26"/>
                <w:szCs w:val="26"/>
                <w:lang w:val="ro-RO"/>
              </w:rPr>
              <w:t>atologie (sau anatomopatologie);</w:t>
            </w: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 xml:space="preserve"> din serviciul prelevare şi procesare a organelor, ţesuturilor şi celulelor umane de la cadavru; din serviciul de medicină nucleară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8330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8850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9370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Medici antrenaţi în serviciul de psihiatrie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6450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6970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7500</w:t>
            </w:r>
          </w:p>
        </w:tc>
      </w:tr>
      <w:tr w:rsidR="00807870" w:rsidRPr="00B40199" w:rsidTr="001C3610">
        <w:trPr>
          <w:trHeight w:val="6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Medici de profil chirurgical care operează, medici endoscopişti, medici anesteziologi-reanimatologi din: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i/>
                <w:iCs/>
                <w:color w:val="000000"/>
                <w:sz w:val="26"/>
                <w:szCs w:val="26"/>
                <w:lang w:val="ro-RO"/>
              </w:rPr>
              <w:t>- instituţii de nivel republican, municipal şi regional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6250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6960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7670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i/>
                <w:iCs/>
                <w:color w:val="000000"/>
                <w:sz w:val="26"/>
                <w:szCs w:val="26"/>
                <w:lang w:val="ro-RO"/>
              </w:rPr>
              <w:t>- instituţii de nivel raional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5200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5600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5990</w:t>
            </w:r>
          </w:p>
        </w:tc>
      </w:tr>
      <w:tr w:rsidR="00807870" w:rsidRPr="00B40199" w:rsidTr="001C3610">
        <w:trPr>
          <w:trHeight w:val="6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b/>
                <w:bCs/>
                <w:i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iCs/>
                <w:color w:val="000000"/>
                <w:sz w:val="26"/>
                <w:szCs w:val="26"/>
                <w:lang w:val="ro-RO"/>
              </w:rPr>
              <w:t>Alţi medici specialişti, farmacişti în instituţii de nivel republican, municipal şi regional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5600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lastRenderedPageBreak/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6050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6510</w:t>
            </w:r>
          </w:p>
        </w:tc>
      </w:tr>
      <w:tr w:rsidR="00807870" w:rsidRPr="00B40199" w:rsidTr="001C3610">
        <w:trPr>
          <w:trHeight w:val="1033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0" w:rsidRPr="00B40199" w:rsidRDefault="00807870" w:rsidP="001C3610">
            <w:pPr>
              <w:ind w:firstLine="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Alţi medici specialişti, farmacişti din instituţii de nivel raional;</w:t>
            </w:r>
          </w:p>
          <w:p w:rsidR="00807870" w:rsidRPr="00B40199" w:rsidRDefault="00807870" w:rsidP="001C3610">
            <w:pPr>
              <w:ind w:firstLine="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o-RO"/>
              </w:rPr>
              <w:t>l</w:t>
            </w: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aboranţi în medicină, psihologi, psihopedagogi, logopezi, pedagogi, chimişti, biologi, bacteriologi, kinetoterapeuţi etc. (cu studii superioare nemedicale) din instituţiile medico-sanitare publice de toate nivelurile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5200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5520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5860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  <w:t xml:space="preserve">Personal medical </w:t>
            </w:r>
            <w:r w:rsidRPr="00B40199">
              <w:rPr>
                <w:b/>
                <w:bCs/>
                <w:sz w:val="26"/>
                <w:szCs w:val="26"/>
                <w:u w:val="single"/>
                <w:lang w:val="ro-RO"/>
              </w:rPr>
              <w:t>mediu</w:t>
            </w:r>
            <w:r w:rsidRPr="005D38A7">
              <w:rPr>
                <w:b/>
                <w:bCs/>
                <w:sz w:val="26"/>
                <w:szCs w:val="26"/>
                <w:u w:val="single"/>
                <w:lang w:val="ro-RO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1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0" w:rsidRPr="00B40199" w:rsidRDefault="00807870" w:rsidP="001C3610">
            <w:pPr>
              <w:ind w:firstLine="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Personal medical cu studii medii de specialitate din asistenţa medicală primară și asistența medicală urgentă prespitalicească; asistent medical comunitar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3850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4200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4550</w:t>
            </w:r>
          </w:p>
        </w:tc>
      </w:tr>
      <w:tr w:rsidR="00807870" w:rsidRPr="00B40199" w:rsidTr="001C3610">
        <w:trPr>
          <w:trHeight w:val="167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0" w:rsidRPr="00B40199" w:rsidRDefault="00807870" w:rsidP="001C3610">
            <w:pPr>
              <w:ind w:firstLine="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Personal medical cu studii medii de specialitate: antrenat în serviciul de ftiziopneumologie; din sectorul spitalicesc, ocupat nemijlocit cu tratamentul HIV/SIDA; din serviciul morfopatologie (sau anatomopatologie); din serviciul prelevare şi procesare a organelor, ţesuturilor şi celulelor umane de la cadavru; din serviciul de medicină nucleară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4660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5190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5710</w:t>
            </w:r>
          </w:p>
        </w:tc>
      </w:tr>
      <w:tr w:rsidR="00807870" w:rsidRPr="00B40199" w:rsidTr="001C3610">
        <w:trPr>
          <w:trHeight w:val="6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0" w:rsidRPr="00B40199" w:rsidRDefault="00807870" w:rsidP="001C3610">
            <w:pPr>
              <w:ind w:firstLine="0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Personal medical cu studii medii de specialitate antrenat în serviciul de psihiatrie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3630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4100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4570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Alt personal medical cu studii medii de specialitate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3150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3560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3960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  <w:t>Personal medical inferior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1632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Personal medical inferior, soră econoamă: din serviciul de ftiziopneumologie; din sectorul spitalicesc, ocupaţi nemijlocit cu tratamentul HIV/SIDA; din serviciul morfopatologie (sau anatomopatologie); din serviciul prelevare şi procesare a organelor, ţesuturilor şi celulelor umane de la cadavru; din serviciul de medicină nucleară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2630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Personal medical inferior antrenat în serviciul de psihiatrie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2420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Registrator medical, dezinfecţionist, soră econoamă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2290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Personal medical inferior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2180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807870" w:rsidRPr="00B40199" w:rsidTr="001C3610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8E1496" w:rsidRDefault="00807870" w:rsidP="001C361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lastRenderedPageBreak/>
              <w:t>II. PERSONAL ADMINISTRATIV-GOSPODĂRESC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Specialişti cu studii superioare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5160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Specialişti cu studii medii de specialitate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4360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Funcţionari administrativi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3660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Muncitori calificaţi (categorii de calificare III-VI)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2860</w:t>
            </w:r>
          </w:p>
        </w:tc>
      </w:tr>
      <w:tr w:rsidR="00807870" w:rsidRPr="00B40199" w:rsidTr="001C361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left"/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Muncitori necalificaţi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70" w:rsidRPr="00B40199" w:rsidRDefault="00807870" w:rsidP="001C3610">
            <w:pPr>
              <w:ind w:firstLine="0"/>
              <w:jc w:val="right"/>
              <w:rPr>
                <w:sz w:val="26"/>
                <w:szCs w:val="26"/>
                <w:lang w:val="ro-RO" w:eastAsia="ru-RU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2180</w:t>
            </w:r>
          </w:p>
          <w:p w:rsidR="00807870" w:rsidRPr="00B40199" w:rsidRDefault="00807870" w:rsidP="001C3610">
            <w:pPr>
              <w:ind w:firstLine="0"/>
              <w:jc w:val="right"/>
              <w:rPr>
                <w:color w:val="000000"/>
                <w:sz w:val="26"/>
                <w:szCs w:val="26"/>
                <w:lang w:val="ro-RO"/>
              </w:rPr>
            </w:pPr>
          </w:p>
        </w:tc>
      </w:tr>
    </w:tbl>
    <w:p w:rsidR="00140210" w:rsidRPr="00B64A7D" w:rsidRDefault="00140210" w:rsidP="00140210">
      <w:pPr>
        <w:pStyle w:val="NormalWeb"/>
        <w:tabs>
          <w:tab w:val="left" w:pos="567"/>
          <w:tab w:val="left" w:pos="993"/>
        </w:tabs>
        <w:ind w:right="-288" w:firstLine="709"/>
        <w:rPr>
          <w:sz w:val="8"/>
          <w:szCs w:val="28"/>
          <w:lang w:val="ro-RO"/>
        </w:rPr>
      </w:pPr>
    </w:p>
    <w:p w:rsidR="00140210" w:rsidRPr="00CF54C2" w:rsidRDefault="00140210" w:rsidP="00140210">
      <w:pPr>
        <w:pStyle w:val="ListParagraph"/>
        <w:tabs>
          <w:tab w:val="left" w:pos="993"/>
        </w:tabs>
        <w:ind w:left="0" w:firstLine="709"/>
        <w:rPr>
          <w:sz w:val="24"/>
          <w:szCs w:val="28"/>
          <w:lang w:val="ro-RO"/>
        </w:rPr>
      </w:pPr>
      <w:r w:rsidRPr="0007136D">
        <w:rPr>
          <w:sz w:val="28"/>
          <w:szCs w:val="28"/>
          <w:lang w:val="ro-RO"/>
        </w:rPr>
        <w:t> </w:t>
      </w:r>
      <w:r w:rsidRPr="00CF54C2">
        <w:rPr>
          <w:b/>
          <w:bCs/>
          <w:sz w:val="24"/>
          <w:szCs w:val="28"/>
          <w:u w:val="single"/>
          <w:lang w:val="ro-RO"/>
        </w:rPr>
        <w:t xml:space="preserve">Note: </w:t>
      </w:r>
    </w:p>
    <w:p w:rsidR="00140210" w:rsidRPr="00CF54C2" w:rsidRDefault="00140210" w:rsidP="0014021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8"/>
          <w:lang w:val="ro-RO"/>
        </w:rPr>
      </w:pPr>
      <w:r w:rsidRPr="00CF54C2">
        <w:rPr>
          <w:sz w:val="24"/>
          <w:szCs w:val="28"/>
          <w:lang w:val="ro-RO"/>
        </w:rPr>
        <w:t>Salariile de funcţie lunare ale medicilor, farmaciştilor cu funcţii de conducere (şefi secţie, serviciu, laborator, subdiviziune), specialiştilor principali – medici şi farmacişti, medicilor superiori (princ</w:t>
      </w:r>
      <w:r>
        <w:rPr>
          <w:sz w:val="24"/>
          <w:szCs w:val="28"/>
          <w:lang w:val="ro-RO"/>
        </w:rPr>
        <w:t>ipali) din serviciul de urgenţă</w:t>
      </w:r>
      <w:r w:rsidRPr="00CF54C2">
        <w:rPr>
          <w:sz w:val="24"/>
          <w:szCs w:val="28"/>
          <w:lang w:val="ro-RO"/>
        </w:rPr>
        <w:t xml:space="preserve"> se stabilesc cu o majorare de 10-50</w:t>
      </w:r>
      <w:r>
        <w:rPr>
          <w:sz w:val="24"/>
          <w:szCs w:val="28"/>
          <w:lang w:val="ro-RO"/>
        </w:rPr>
        <w:t xml:space="preserve"> la sută</w:t>
      </w:r>
      <w:r w:rsidRPr="00CF54C2">
        <w:rPr>
          <w:sz w:val="24"/>
          <w:szCs w:val="28"/>
          <w:lang w:val="ro-RO"/>
        </w:rPr>
        <w:t xml:space="preserve">. </w:t>
      </w:r>
    </w:p>
    <w:p w:rsidR="00140210" w:rsidRPr="00CF54C2" w:rsidRDefault="00140210" w:rsidP="0014021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8"/>
          <w:lang w:val="ro-RO"/>
        </w:rPr>
      </w:pPr>
      <w:r w:rsidRPr="00CF54C2">
        <w:rPr>
          <w:sz w:val="24"/>
          <w:szCs w:val="28"/>
          <w:lang w:val="ro-RO"/>
        </w:rPr>
        <w:t>Salariul de funcţi</w:t>
      </w:r>
      <w:r>
        <w:rPr>
          <w:sz w:val="24"/>
          <w:szCs w:val="28"/>
          <w:lang w:val="ro-RO"/>
        </w:rPr>
        <w:t>e lunar al asistentului medical-</w:t>
      </w:r>
      <w:r w:rsidRPr="00CF54C2">
        <w:rPr>
          <w:sz w:val="24"/>
          <w:szCs w:val="28"/>
          <w:lang w:val="ro-RO"/>
        </w:rPr>
        <w:t>şef al instituţiei se stabileşte cu o majorare de 10-50</w:t>
      </w:r>
      <w:r>
        <w:rPr>
          <w:sz w:val="24"/>
          <w:szCs w:val="28"/>
          <w:lang w:val="ro-RO"/>
        </w:rPr>
        <w:t xml:space="preserve"> la sută</w:t>
      </w:r>
      <w:r w:rsidRPr="00CF54C2">
        <w:rPr>
          <w:sz w:val="24"/>
          <w:szCs w:val="28"/>
          <w:lang w:val="ro-RO"/>
        </w:rPr>
        <w:t xml:space="preserve"> la funcţia de asistent medical, cu excepţia </w:t>
      </w:r>
      <w:r>
        <w:rPr>
          <w:sz w:val="24"/>
          <w:szCs w:val="28"/>
          <w:lang w:val="ro-RO"/>
        </w:rPr>
        <w:t>asistenților medicali-șefi</w:t>
      </w:r>
      <w:r w:rsidRPr="00CF54C2">
        <w:rPr>
          <w:sz w:val="24"/>
          <w:szCs w:val="28"/>
          <w:lang w:val="ro-RO"/>
        </w:rPr>
        <w:t xml:space="preserve"> prevăzuţi în not</w:t>
      </w:r>
      <w:r>
        <w:rPr>
          <w:sz w:val="24"/>
          <w:szCs w:val="28"/>
          <w:lang w:val="ro-RO"/>
        </w:rPr>
        <w:t>a</w:t>
      </w:r>
      <w:r w:rsidRPr="00CF54C2">
        <w:rPr>
          <w:sz w:val="24"/>
          <w:szCs w:val="28"/>
          <w:lang w:val="ro-RO"/>
        </w:rPr>
        <w:t xml:space="preserve"> la anexa nr. 3. </w:t>
      </w:r>
    </w:p>
    <w:p w:rsidR="00140210" w:rsidRPr="00CF54C2" w:rsidRDefault="00140210" w:rsidP="0014021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8"/>
          <w:lang w:val="ro-RO"/>
        </w:rPr>
      </w:pPr>
      <w:r w:rsidRPr="00CF54C2">
        <w:rPr>
          <w:sz w:val="24"/>
          <w:szCs w:val="28"/>
          <w:lang w:val="ro-RO"/>
        </w:rPr>
        <w:t>Salariile de funcţie lunare ale personalului cu studii medii speciale cu funcţii de conducere (asistent medical superior) se stabilesc cu o majorare de 5-30</w:t>
      </w:r>
      <w:r>
        <w:rPr>
          <w:sz w:val="24"/>
          <w:szCs w:val="28"/>
          <w:lang w:val="ro-RO"/>
        </w:rPr>
        <w:t xml:space="preserve"> la sută</w:t>
      </w:r>
      <w:r w:rsidRPr="00CF54C2">
        <w:rPr>
          <w:sz w:val="24"/>
          <w:szCs w:val="28"/>
          <w:lang w:val="ro-RO"/>
        </w:rPr>
        <w:t xml:space="preserve"> a salariului de funcţie stabilit asistenţilor medicali. </w:t>
      </w:r>
    </w:p>
    <w:p w:rsidR="00140210" w:rsidRPr="00CF54C2" w:rsidRDefault="00140210" w:rsidP="0014021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8"/>
          <w:lang w:val="ro-RO"/>
        </w:rPr>
      </w:pPr>
      <w:r w:rsidRPr="00CF54C2">
        <w:rPr>
          <w:sz w:val="24"/>
          <w:szCs w:val="28"/>
          <w:lang w:val="ro-RO"/>
        </w:rPr>
        <w:t>Salariile de funcţie lunare ale specialiştilor principali și specialiş</w:t>
      </w:r>
      <w:r>
        <w:rPr>
          <w:sz w:val="24"/>
          <w:szCs w:val="28"/>
          <w:lang w:val="ro-RO"/>
        </w:rPr>
        <w:t>tilor-şefi care nu sînt medici</w:t>
      </w:r>
      <w:r w:rsidRPr="00CF54C2">
        <w:rPr>
          <w:sz w:val="24"/>
          <w:szCs w:val="28"/>
          <w:lang w:val="ro-RO"/>
        </w:rPr>
        <w:t xml:space="preserve"> se stabilesc cu o majorare de 10-50</w:t>
      </w:r>
      <w:r>
        <w:rPr>
          <w:sz w:val="24"/>
          <w:szCs w:val="28"/>
          <w:lang w:val="ro-RO"/>
        </w:rPr>
        <w:t xml:space="preserve"> la sută</w:t>
      </w:r>
      <w:r w:rsidRPr="00CF54C2">
        <w:rPr>
          <w:sz w:val="24"/>
          <w:szCs w:val="28"/>
          <w:lang w:val="ro-RO"/>
        </w:rPr>
        <w:t xml:space="preserve">. </w:t>
      </w:r>
    </w:p>
    <w:p w:rsidR="00807870" w:rsidRDefault="00140210" w:rsidP="0080787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8"/>
          <w:lang w:val="ro-RO"/>
        </w:rPr>
      </w:pPr>
      <w:r w:rsidRPr="00CF54C2">
        <w:rPr>
          <w:sz w:val="24"/>
          <w:szCs w:val="28"/>
          <w:lang w:val="ro-RO"/>
        </w:rPr>
        <w:t xml:space="preserve">Salariile de funcţie pentru </w:t>
      </w:r>
      <w:r>
        <w:rPr>
          <w:sz w:val="24"/>
          <w:szCs w:val="28"/>
          <w:lang w:val="ro-RO"/>
        </w:rPr>
        <w:t>conducătorii adjuncţi</w:t>
      </w:r>
      <w:r w:rsidRPr="00CF54C2">
        <w:rPr>
          <w:sz w:val="24"/>
          <w:szCs w:val="28"/>
          <w:lang w:val="ro-RO"/>
        </w:rPr>
        <w:t xml:space="preserve"> care nu</w:t>
      </w:r>
      <w:r>
        <w:rPr>
          <w:sz w:val="24"/>
          <w:szCs w:val="28"/>
          <w:lang w:val="ro-RO"/>
        </w:rPr>
        <w:t xml:space="preserve"> sînt medici</w:t>
      </w:r>
      <w:r w:rsidRPr="00CF54C2">
        <w:rPr>
          <w:sz w:val="24"/>
          <w:szCs w:val="28"/>
          <w:lang w:val="ro-RO"/>
        </w:rPr>
        <w:t xml:space="preserve"> se stabilesc cu 5-30</w:t>
      </w:r>
      <w:r>
        <w:rPr>
          <w:sz w:val="24"/>
          <w:szCs w:val="28"/>
          <w:lang w:val="ro-RO"/>
        </w:rPr>
        <w:t xml:space="preserve"> la sută</w:t>
      </w:r>
      <w:r w:rsidRPr="00CF54C2">
        <w:rPr>
          <w:sz w:val="24"/>
          <w:szCs w:val="28"/>
          <w:lang w:val="ro-RO"/>
        </w:rPr>
        <w:t xml:space="preserve"> mai mici de</w:t>
      </w:r>
      <w:r>
        <w:rPr>
          <w:sz w:val="24"/>
          <w:szCs w:val="28"/>
          <w:lang w:val="ro-RO"/>
        </w:rPr>
        <w:t>cît salariile de funcţie lunare</w:t>
      </w:r>
      <w:r w:rsidRPr="00CF54C2">
        <w:rPr>
          <w:sz w:val="24"/>
          <w:szCs w:val="28"/>
          <w:lang w:val="ro-RO"/>
        </w:rPr>
        <w:t xml:space="preserve"> prevăzute </w:t>
      </w:r>
      <w:r>
        <w:rPr>
          <w:sz w:val="24"/>
          <w:szCs w:val="28"/>
          <w:lang w:val="ro-RO"/>
        </w:rPr>
        <w:t>pentru conducătorii serviciilor</w:t>
      </w:r>
      <w:r w:rsidRPr="00CF54C2">
        <w:rPr>
          <w:sz w:val="24"/>
          <w:szCs w:val="28"/>
          <w:lang w:val="ro-RO"/>
        </w:rPr>
        <w:t>/</w:t>
      </w:r>
      <w:r>
        <w:rPr>
          <w:sz w:val="24"/>
          <w:szCs w:val="28"/>
          <w:lang w:val="ro-RO"/>
        </w:rPr>
        <w:t xml:space="preserve"> subdiviziunilor</w:t>
      </w:r>
      <w:r w:rsidRPr="00CF54C2">
        <w:rPr>
          <w:sz w:val="24"/>
          <w:szCs w:val="28"/>
          <w:lang w:val="ro-RO"/>
        </w:rPr>
        <w:t xml:space="preserve"> respective.</w:t>
      </w:r>
    </w:p>
    <w:p w:rsidR="00807870" w:rsidRPr="00807870" w:rsidRDefault="00807870" w:rsidP="00807870">
      <w:pPr>
        <w:pStyle w:val="ListParagraph"/>
        <w:tabs>
          <w:tab w:val="left" w:pos="993"/>
        </w:tabs>
        <w:ind w:left="0" w:firstLine="709"/>
        <w:rPr>
          <w:sz w:val="24"/>
          <w:szCs w:val="28"/>
          <w:lang w:val="ro-RO"/>
        </w:rPr>
      </w:pPr>
      <w:r w:rsidRPr="00807870">
        <w:rPr>
          <w:sz w:val="24"/>
          <w:szCs w:val="28"/>
          <w:lang w:val="ro-RO"/>
        </w:rPr>
        <w:t>5</w:t>
      </w:r>
      <w:r w:rsidRPr="00807870">
        <w:rPr>
          <w:sz w:val="24"/>
          <w:szCs w:val="28"/>
          <w:vertAlign w:val="superscript"/>
          <w:lang w:val="ro-RO"/>
        </w:rPr>
        <w:t>1</w:t>
      </w:r>
      <w:r w:rsidRPr="00807870">
        <w:rPr>
          <w:sz w:val="24"/>
          <w:szCs w:val="28"/>
          <w:lang w:val="ro-RO"/>
        </w:rPr>
        <w:t>. Salariile de funcţie lunare ale personalului medical (medici şi personal medical mediu) încadrat în serviciul AVIASAN se stabilesc cu o majorare de 10-50 la sută.</w:t>
      </w:r>
    </w:p>
    <w:p w:rsidR="00807870" w:rsidRPr="00CF54C2" w:rsidRDefault="00807870" w:rsidP="00807870">
      <w:pPr>
        <w:pStyle w:val="ListParagraph"/>
        <w:tabs>
          <w:tab w:val="left" w:pos="993"/>
        </w:tabs>
        <w:ind w:left="0" w:firstLine="709"/>
        <w:rPr>
          <w:sz w:val="24"/>
          <w:szCs w:val="28"/>
          <w:lang w:val="ro-RO"/>
        </w:rPr>
      </w:pPr>
      <w:r w:rsidRPr="00807870">
        <w:rPr>
          <w:sz w:val="24"/>
          <w:szCs w:val="28"/>
          <w:lang w:val="ro-RO"/>
        </w:rPr>
        <w:t>5</w:t>
      </w:r>
      <w:r w:rsidRPr="00807870">
        <w:rPr>
          <w:sz w:val="24"/>
          <w:szCs w:val="28"/>
          <w:vertAlign w:val="superscript"/>
          <w:lang w:val="ro-RO"/>
        </w:rPr>
        <w:t>2</w:t>
      </w:r>
      <w:r w:rsidRPr="00807870">
        <w:rPr>
          <w:sz w:val="24"/>
          <w:szCs w:val="28"/>
          <w:lang w:val="ro-RO"/>
        </w:rPr>
        <w:t>. Salariul de funcție lunar al medicilor rezidenți antrenați în acordarea asistenței medicale se stabilește la nivelul salariului pentru categoria „Alţi medici specialişti, farmacişti din instituţii de nivel raional; laboranţi în medicină, psihologi, psihopedagogi, logopezi, pedagogi, chimişti, biologi, bacteriologi, kinetoterapeuţi etc. (cu studii superioare nemedicale) din instituţiile medico-sanitare publice de toate nivelurile”, cu o vechime  în specialitate de pînă la 10 ani.</w:t>
      </w:r>
    </w:p>
    <w:p w:rsidR="00140210" w:rsidRDefault="00140210" w:rsidP="0014021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  <w:lang w:val="ro-RO"/>
        </w:rPr>
      </w:pPr>
      <w:r w:rsidRPr="00CF54C2">
        <w:rPr>
          <w:sz w:val="24"/>
          <w:szCs w:val="28"/>
          <w:lang w:val="ro-RO"/>
        </w:rPr>
        <w:t>Salariul de funcţie lunar se modifică şi se plăteşte cu începere de la data de 1 a lunii următoare celeia în care s-a înregistrat vechimea prevăzută la tranşa respectivă.</w:t>
      </w:r>
      <w:r w:rsidRPr="0007136D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;</w:t>
      </w:r>
    </w:p>
    <w:p w:rsidR="00426B95" w:rsidRPr="00140210" w:rsidRDefault="00426B95">
      <w:pPr>
        <w:rPr>
          <w:lang w:val="ro-RO"/>
        </w:rPr>
      </w:pPr>
    </w:p>
    <w:sectPr w:rsidR="00426B95" w:rsidRPr="00140210" w:rsidSect="0080787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45F5"/>
    <w:multiLevelType w:val="hybridMultilevel"/>
    <w:tmpl w:val="6E6A7954"/>
    <w:lvl w:ilvl="0" w:tplc="14DC99DA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0210"/>
    <w:rsid w:val="00140210"/>
    <w:rsid w:val="00426B95"/>
    <w:rsid w:val="0080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210"/>
    <w:pPr>
      <w:ind w:firstLine="567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140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Tatiana TB. Bucur</cp:lastModifiedBy>
  <cp:revision>3</cp:revision>
  <dcterms:created xsi:type="dcterms:W3CDTF">2018-04-10T08:25:00Z</dcterms:created>
  <dcterms:modified xsi:type="dcterms:W3CDTF">2018-12-11T13:40:00Z</dcterms:modified>
</cp:coreProperties>
</file>